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9CA" w:rsidRPr="004A49CA" w:rsidRDefault="004A49CA" w:rsidP="004A49CA">
      <w:pPr>
        <w:spacing w:after="200" w:line="276" w:lineRule="auto"/>
        <w:jc w:val="center"/>
        <w:rPr>
          <w:rFonts w:ascii="PT Astra Serif" w:eastAsia="Calibri" w:hAnsi="PT Astra Serif"/>
          <w:sz w:val="28"/>
          <w:szCs w:val="28"/>
          <w:lang w:val="ru-RU"/>
        </w:rPr>
      </w:pPr>
      <w:r w:rsidRPr="004A49CA">
        <w:rPr>
          <w:rFonts w:ascii="PT Astra Serif" w:eastAsia="Calibri" w:hAnsi="PT Astra Serif"/>
          <w:sz w:val="28"/>
          <w:szCs w:val="28"/>
          <w:lang w:val="ru-RU"/>
        </w:rPr>
        <w:t>Муниципальное дошкольное образовательное учреждение «Детский сад «Морозко» п. Приозёрный Надымского района»</w:t>
      </w:r>
    </w:p>
    <w:p w:rsidR="004A49CA" w:rsidRPr="004A49CA" w:rsidRDefault="004A49CA" w:rsidP="004A49CA">
      <w:pPr>
        <w:spacing w:after="200" w:line="276" w:lineRule="auto"/>
        <w:jc w:val="center"/>
        <w:rPr>
          <w:rFonts w:ascii="PT Astra Serif" w:eastAsia="Calibri" w:hAnsi="PT Astra Serif"/>
          <w:sz w:val="32"/>
          <w:szCs w:val="32"/>
          <w:lang w:val="ru-RU"/>
        </w:rPr>
      </w:pPr>
    </w:p>
    <w:p w:rsidR="004A49CA" w:rsidRPr="004A49CA" w:rsidRDefault="004A49CA" w:rsidP="004A49CA">
      <w:pPr>
        <w:spacing w:after="200" w:line="276" w:lineRule="auto"/>
        <w:jc w:val="center"/>
        <w:rPr>
          <w:rFonts w:ascii="PT Astra Serif" w:eastAsia="Calibri" w:hAnsi="PT Astra Serif"/>
          <w:sz w:val="32"/>
          <w:szCs w:val="32"/>
          <w:lang w:val="ru-RU"/>
        </w:rPr>
      </w:pPr>
    </w:p>
    <w:p w:rsidR="004A49CA" w:rsidRPr="004A49CA" w:rsidRDefault="004A49CA" w:rsidP="004A49CA">
      <w:pPr>
        <w:spacing w:after="200" w:line="276" w:lineRule="auto"/>
        <w:jc w:val="center"/>
        <w:rPr>
          <w:rFonts w:ascii="PT Astra Serif" w:eastAsia="Calibri" w:hAnsi="PT Astra Serif"/>
          <w:sz w:val="32"/>
          <w:szCs w:val="32"/>
          <w:lang w:val="ru-RU"/>
        </w:rPr>
      </w:pPr>
    </w:p>
    <w:p w:rsidR="004A49CA" w:rsidRPr="004A49CA" w:rsidRDefault="004A49CA" w:rsidP="004A49CA">
      <w:pPr>
        <w:spacing w:after="200" w:line="276" w:lineRule="auto"/>
        <w:jc w:val="center"/>
        <w:rPr>
          <w:rFonts w:ascii="PT Astra Serif" w:eastAsia="Calibri" w:hAnsi="PT Astra Serif"/>
          <w:sz w:val="32"/>
          <w:szCs w:val="32"/>
          <w:lang w:val="ru-RU"/>
        </w:rPr>
      </w:pPr>
    </w:p>
    <w:p w:rsidR="004A49CA" w:rsidRPr="004A49CA" w:rsidRDefault="004A49CA" w:rsidP="004A49CA">
      <w:pPr>
        <w:spacing w:after="200" w:line="276" w:lineRule="auto"/>
        <w:jc w:val="center"/>
        <w:rPr>
          <w:rFonts w:ascii="PT Astra Serif" w:eastAsia="Calibri" w:hAnsi="PT Astra Serif"/>
          <w:b/>
          <w:sz w:val="32"/>
          <w:szCs w:val="32"/>
          <w:lang w:val="ru-RU"/>
        </w:rPr>
      </w:pPr>
      <w:r w:rsidRPr="004A49CA">
        <w:rPr>
          <w:rFonts w:ascii="PT Astra Serif" w:eastAsia="Calibri" w:hAnsi="PT Astra Serif"/>
          <w:b/>
          <w:sz w:val="32"/>
          <w:szCs w:val="32"/>
          <w:lang w:val="ru-RU"/>
        </w:rPr>
        <w:t>Выступление на заседании РП(М)О по теме: «</w:t>
      </w:r>
      <w:r w:rsidRPr="004A49CA">
        <w:rPr>
          <w:rFonts w:ascii="PT Astra Serif" w:eastAsia="Calibri" w:hAnsi="PT Astra Serif"/>
          <w:b/>
          <w:sz w:val="32"/>
          <w:szCs w:val="32"/>
          <w:lang w:val="ru-RU"/>
        </w:rPr>
        <w:t>Практико-ориентированные технологии, активные формы организации детской деятельности в направлении формирования финансовой, читательской, математической грамотности</w:t>
      </w:r>
      <w:r w:rsidRPr="004A49CA">
        <w:rPr>
          <w:rFonts w:ascii="PT Astra Serif" w:eastAsia="Calibri" w:hAnsi="PT Astra Serif"/>
          <w:b/>
          <w:sz w:val="32"/>
          <w:szCs w:val="32"/>
          <w:lang w:val="ru-RU"/>
        </w:rPr>
        <w:t>»</w:t>
      </w:r>
    </w:p>
    <w:p w:rsidR="004A49CA" w:rsidRPr="004A49CA" w:rsidRDefault="004A49CA" w:rsidP="004A49CA">
      <w:pPr>
        <w:jc w:val="center"/>
        <w:rPr>
          <w:rFonts w:ascii="PT Astra Serif" w:eastAsia="Calibri" w:hAnsi="PT Astra Serif"/>
          <w:b/>
          <w:sz w:val="32"/>
          <w:szCs w:val="32"/>
          <w:lang w:val="ru-RU"/>
        </w:rPr>
      </w:pPr>
      <w:r w:rsidRPr="004A49CA">
        <w:rPr>
          <w:rFonts w:ascii="PT Astra Serif" w:eastAsia="Calibri" w:hAnsi="PT Astra Serif"/>
          <w:b/>
          <w:sz w:val="32"/>
          <w:szCs w:val="32"/>
          <w:lang w:val="ru-RU"/>
        </w:rPr>
        <w:t>Представление опыта работы</w:t>
      </w:r>
    </w:p>
    <w:p w:rsidR="004A49CA" w:rsidRPr="004A49CA" w:rsidRDefault="004A49CA" w:rsidP="004A49CA">
      <w:pPr>
        <w:jc w:val="center"/>
        <w:rPr>
          <w:rFonts w:ascii="PT Astra Serif" w:eastAsia="Calibri" w:hAnsi="PT Astra Serif"/>
          <w:b/>
          <w:sz w:val="32"/>
          <w:szCs w:val="32"/>
          <w:lang w:val="ru-RU"/>
        </w:rPr>
      </w:pPr>
      <w:r w:rsidRPr="004A49CA">
        <w:rPr>
          <w:rFonts w:ascii="PT Astra Serif" w:eastAsia="Calibri" w:hAnsi="PT Astra Serif"/>
          <w:b/>
          <w:sz w:val="32"/>
          <w:szCs w:val="32"/>
          <w:lang w:val="ru-RU"/>
        </w:rPr>
        <w:t xml:space="preserve"> «Формирование математической</w:t>
      </w:r>
      <w:r w:rsidRPr="004A49CA">
        <w:rPr>
          <w:rFonts w:ascii="PT Astra Serif" w:eastAsia="Calibri" w:hAnsi="PT Astra Serif"/>
          <w:b/>
          <w:sz w:val="32"/>
          <w:szCs w:val="32"/>
          <w:lang w:val="ru-RU"/>
        </w:rPr>
        <w:t xml:space="preserve"> грамотности у детей старшего дошкольного возраста»</w:t>
      </w:r>
    </w:p>
    <w:p w:rsidR="004A49CA" w:rsidRPr="004A49CA" w:rsidRDefault="004A49CA" w:rsidP="004A49CA">
      <w:pPr>
        <w:spacing w:after="200" w:line="276" w:lineRule="auto"/>
        <w:rPr>
          <w:rFonts w:ascii="PT Astra Serif" w:eastAsia="Calibri" w:hAnsi="PT Astra Serif"/>
          <w:sz w:val="32"/>
          <w:szCs w:val="32"/>
          <w:lang w:val="ru-RU"/>
        </w:rPr>
      </w:pPr>
    </w:p>
    <w:p w:rsidR="004A49CA" w:rsidRPr="004A49CA" w:rsidRDefault="004A49CA" w:rsidP="004A49CA">
      <w:pPr>
        <w:spacing w:after="200" w:line="276" w:lineRule="auto"/>
        <w:rPr>
          <w:rFonts w:ascii="PT Astra Serif" w:eastAsia="Calibri" w:hAnsi="PT Astra Serif"/>
          <w:sz w:val="32"/>
          <w:szCs w:val="32"/>
          <w:lang w:val="ru-RU"/>
        </w:rPr>
      </w:pPr>
    </w:p>
    <w:p w:rsidR="004A49CA" w:rsidRPr="004A49CA" w:rsidRDefault="004A49CA" w:rsidP="004A49CA">
      <w:pPr>
        <w:spacing w:after="200" w:line="276" w:lineRule="auto"/>
        <w:rPr>
          <w:rFonts w:ascii="PT Astra Serif" w:eastAsia="Calibri" w:hAnsi="PT Astra Serif"/>
          <w:sz w:val="32"/>
          <w:szCs w:val="32"/>
          <w:lang w:val="ru-RU"/>
        </w:rPr>
      </w:pPr>
    </w:p>
    <w:p w:rsidR="004A49CA" w:rsidRPr="004A49CA" w:rsidRDefault="004A49CA" w:rsidP="004A49CA">
      <w:pPr>
        <w:spacing w:after="200" w:line="276" w:lineRule="auto"/>
        <w:rPr>
          <w:rFonts w:ascii="PT Astra Serif" w:eastAsia="Calibri" w:hAnsi="PT Astra Serif"/>
          <w:sz w:val="32"/>
          <w:szCs w:val="32"/>
          <w:lang w:val="ru-RU"/>
        </w:rPr>
      </w:pPr>
    </w:p>
    <w:p w:rsidR="004A49CA" w:rsidRPr="004A49CA" w:rsidRDefault="004A49CA" w:rsidP="004A49CA">
      <w:pPr>
        <w:spacing w:after="200" w:line="276" w:lineRule="auto"/>
        <w:rPr>
          <w:rFonts w:ascii="PT Astra Serif" w:eastAsia="Calibri" w:hAnsi="PT Astra Serif"/>
          <w:sz w:val="32"/>
          <w:szCs w:val="32"/>
          <w:lang w:val="ru-RU"/>
        </w:rPr>
      </w:pPr>
    </w:p>
    <w:p w:rsidR="004A49CA" w:rsidRPr="004A49CA" w:rsidRDefault="004A49CA" w:rsidP="004A49CA">
      <w:pPr>
        <w:spacing w:after="200" w:line="276" w:lineRule="auto"/>
        <w:rPr>
          <w:rFonts w:ascii="PT Astra Serif" w:eastAsia="Calibri" w:hAnsi="PT Astra Serif"/>
          <w:sz w:val="32"/>
          <w:szCs w:val="32"/>
          <w:lang w:val="ru-RU"/>
        </w:rPr>
      </w:pPr>
    </w:p>
    <w:p w:rsidR="004A49CA" w:rsidRPr="004A49CA" w:rsidRDefault="004A49CA" w:rsidP="004A49CA">
      <w:pPr>
        <w:spacing w:after="200" w:line="276" w:lineRule="auto"/>
        <w:rPr>
          <w:rFonts w:ascii="PT Astra Serif" w:eastAsia="Calibri" w:hAnsi="PT Astra Serif"/>
          <w:sz w:val="32"/>
          <w:szCs w:val="32"/>
          <w:lang w:val="ru-RU"/>
        </w:rPr>
      </w:pPr>
    </w:p>
    <w:p w:rsidR="004A49CA" w:rsidRPr="004A49CA" w:rsidRDefault="004A49CA" w:rsidP="004A49CA">
      <w:pPr>
        <w:spacing w:after="200" w:line="276" w:lineRule="auto"/>
        <w:rPr>
          <w:rFonts w:ascii="PT Astra Serif" w:eastAsia="Calibri" w:hAnsi="PT Astra Serif"/>
          <w:sz w:val="32"/>
          <w:szCs w:val="32"/>
          <w:lang w:val="ru-RU"/>
        </w:rPr>
      </w:pPr>
    </w:p>
    <w:p w:rsidR="004A49CA" w:rsidRPr="004A49CA" w:rsidRDefault="004A49CA" w:rsidP="004A49CA">
      <w:pPr>
        <w:spacing w:after="200" w:line="276" w:lineRule="auto"/>
        <w:rPr>
          <w:rFonts w:ascii="PT Astra Serif" w:eastAsia="Calibri" w:hAnsi="PT Astra Serif"/>
          <w:sz w:val="32"/>
          <w:szCs w:val="32"/>
          <w:lang w:val="ru-RU"/>
        </w:rPr>
      </w:pPr>
    </w:p>
    <w:p w:rsidR="004A49CA" w:rsidRPr="004A49CA" w:rsidRDefault="004A49CA" w:rsidP="004A49CA">
      <w:pPr>
        <w:spacing w:line="276" w:lineRule="auto"/>
        <w:jc w:val="right"/>
        <w:rPr>
          <w:rFonts w:ascii="PT Astra Serif" w:eastAsia="Calibri" w:hAnsi="PT Astra Serif"/>
          <w:sz w:val="28"/>
          <w:szCs w:val="28"/>
          <w:lang w:val="ru-RU"/>
        </w:rPr>
      </w:pPr>
      <w:r w:rsidRPr="004A49CA">
        <w:rPr>
          <w:rFonts w:ascii="PT Astra Serif" w:eastAsia="Calibri" w:hAnsi="PT Astra Serif"/>
          <w:sz w:val="28"/>
          <w:szCs w:val="28"/>
          <w:lang w:val="ru-RU"/>
        </w:rPr>
        <w:t>Подготовила:</w:t>
      </w:r>
    </w:p>
    <w:p w:rsidR="004A49CA" w:rsidRPr="004A49CA" w:rsidRDefault="004A49CA" w:rsidP="004A49CA">
      <w:pPr>
        <w:spacing w:line="276" w:lineRule="auto"/>
        <w:jc w:val="right"/>
        <w:rPr>
          <w:rFonts w:ascii="PT Astra Serif" w:eastAsia="Calibri" w:hAnsi="PT Astra Serif"/>
          <w:sz w:val="28"/>
          <w:szCs w:val="28"/>
          <w:lang w:val="ru-RU"/>
        </w:rPr>
      </w:pPr>
      <w:r w:rsidRPr="004A49CA">
        <w:rPr>
          <w:rFonts w:ascii="PT Astra Serif" w:eastAsia="Calibri" w:hAnsi="PT Astra Serif"/>
          <w:sz w:val="28"/>
          <w:szCs w:val="28"/>
          <w:lang w:val="ru-RU"/>
        </w:rPr>
        <w:t xml:space="preserve">воспитатель подготовительной к школе группы - </w:t>
      </w:r>
    </w:p>
    <w:p w:rsidR="004A49CA" w:rsidRPr="004A49CA" w:rsidRDefault="004A49CA" w:rsidP="004A49CA">
      <w:pPr>
        <w:pStyle w:val="a3"/>
        <w:jc w:val="right"/>
        <w:rPr>
          <w:rFonts w:ascii="PT Astra Serif" w:hAnsi="PT Astra Serif" w:cs="Times New Roman"/>
          <w:sz w:val="28"/>
          <w:szCs w:val="28"/>
        </w:rPr>
      </w:pPr>
      <w:r w:rsidRPr="004A49CA">
        <w:rPr>
          <w:rFonts w:ascii="PT Astra Serif" w:eastAsia="Calibri" w:hAnsi="PT Astra Serif" w:cs="Times New Roman"/>
          <w:sz w:val="28"/>
          <w:szCs w:val="28"/>
        </w:rPr>
        <w:t xml:space="preserve">                                 </w:t>
      </w:r>
      <w:proofErr w:type="spellStart"/>
      <w:r w:rsidRPr="004A49CA">
        <w:rPr>
          <w:rFonts w:ascii="PT Astra Serif" w:eastAsia="Calibri" w:hAnsi="PT Astra Serif" w:cs="Times New Roman"/>
          <w:sz w:val="28"/>
          <w:szCs w:val="28"/>
        </w:rPr>
        <w:t>Заидова</w:t>
      </w:r>
      <w:proofErr w:type="spellEnd"/>
      <w:r w:rsidRPr="004A49CA">
        <w:rPr>
          <w:rFonts w:ascii="PT Astra Serif" w:eastAsia="Calibri" w:hAnsi="PT Astra Serif" w:cs="Times New Roman"/>
          <w:sz w:val="28"/>
          <w:szCs w:val="28"/>
        </w:rPr>
        <w:t xml:space="preserve"> </w:t>
      </w:r>
      <w:proofErr w:type="spellStart"/>
      <w:r w:rsidRPr="004A49CA">
        <w:rPr>
          <w:rFonts w:ascii="PT Astra Serif" w:eastAsia="Calibri" w:hAnsi="PT Astra Serif" w:cs="Times New Roman"/>
          <w:sz w:val="28"/>
          <w:szCs w:val="28"/>
        </w:rPr>
        <w:t>Асият</w:t>
      </w:r>
      <w:proofErr w:type="spellEnd"/>
      <w:r w:rsidRPr="004A49CA">
        <w:rPr>
          <w:rFonts w:ascii="PT Astra Serif" w:eastAsia="Calibri" w:hAnsi="PT Astra Serif" w:cs="Times New Roman"/>
          <w:sz w:val="28"/>
          <w:szCs w:val="28"/>
        </w:rPr>
        <w:t xml:space="preserve"> </w:t>
      </w:r>
      <w:proofErr w:type="spellStart"/>
      <w:r w:rsidRPr="004A49CA">
        <w:rPr>
          <w:rFonts w:ascii="PT Astra Serif" w:eastAsia="Calibri" w:hAnsi="PT Astra Serif" w:cs="Times New Roman"/>
          <w:sz w:val="28"/>
          <w:szCs w:val="28"/>
        </w:rPr>
        <w:t>Сулеймановна</w:t>
      </w:r>
      <w:proofErr w:type="spellEnd"/>
      <w:r w:rsidRPr="004A49CA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4A49CA">
        <w:rPr>
          <w:rFonts w:ascii="PT Astra Serif" w:hAnsi="PT Astra Serif" w:cs="Times New Roman"/>
          <w:sz w:val="28"/>
          <w:szCs w:val="28"/>
        </w:rPr>
        <w:t xml:space="preserve"> </w:t>
      </w:r>
    </w:p>
    <w:p w:rsidR="004A49CA" w:rsidRPr="004A49CA" w:rsidRDefault="004A49CA" w:rsidP="004A49CA">
      <w:pPr>
        <w:pStyle w:val="a3"/>
        <w:jc w:val="right"/>
        <w:rPr>
          <w:rFonts w:ascii="PT Astra Serif" w:hAnsi="PT Astra Serif" w:cs="Times New Roman"/>
          <w:sz w:val="28"/>
          <w:szCs w:val="28"/>
        </w:rPr>
      </w:pPr>
    </w:p>
    <w:p w:rsidR="004A49CA" w:rsidRPr="004A49CA" w:rsidRDefault="004A49CA" w:rsidP="004A49CA">
      <w:pPr>
        <w:pStyle w:val="a3"/>
        <w:jc w:val="right"/>
        <w:rPr>
          <w:rFonts w:ascii="PT Astra Serif" w:hAnsi="PT Astra Serif" w:cs="Times New Roman"/>
          <w:sz w:val="28"/>
          <w:szCs w:val="28"/>
        </w:rPr>
      </w:pPr>
    </w:p>
    <w:p w:rsidR="004A49CA" w:rsidRPr="004A49CA" w:rsidRDefault="004A49CA" w:rsidP="004A49CA">
      <w:pPr>
        <w:pStyle w:val="a3"/>
        <w:jc w:val="center"/>
        <w:rPr>
          <w:rFonts w:ascii="PT Astra Serif" w:hAnsi="PT Astra Serif" w:cs="Times New Roman"/>
          <w:sz w:val="32"/>
          <w:szCs w:val="32"/>
        </w:rPr>
      </w:pPr>
      <w:r w:rsidRPr="004A49CA">
        <w:rPr>
          <w:rFonts w:ascii="PT Astra Serif" w:hAnsi="PT Astra Serif" w:cs="Times New Roman"/>
          <w:sz w:val="28"/>
          <w:szCs w:val="28"/>
        </w:rPr>
        <w:t xml:space="preserve">2021 </w:t>
      </w:r>
      <w:r w:rsidRPr="004A49CA">
        <w:rPr>
          <w:rFonts w:ascii="PT Astra Serif" w:hAnsi="PT Astra Serif" w:cs="Times New Roman"/>
          <w:sz w:val="28"/>
          <w:szCs w:val="28"/>
        </w:rPr>
        <w:t>г.</w:t>
      </w:r>
    </w:p>
    <w:p w:rsidR="00215C5F" w:rsidRPr="004A49CA" w:rsidRDefault="00215C5F">
      <w:pPr>
        <w:rPr>
          <w:rFonts w:ascii="PT Astra Serif" w:hAnsi="PT Astra Serif"/>
        </w:rPr>
      </w:pPr>
    </w:p>
    <w:p w:rsidR="004A49CA" w:rsidRPr="004A49CA" w:rsidRDefault="004A49CA" w:rsidP="004A49CA">
      <w:pPr>
        <w:ind w:firstLineChars="150" w:firstLine="420"/>
        <w:jc w:val="both"/>
        <w:rPr>
          <w:rFonts w:ascii="PT Astra Serif" w:hAnsi="PT Astra Serif"/>
          <w:sz w:val="28"/>
          <w:szCs w:val="28"/>
          <w:lang w:val="ru-RU"/>
        </w:rPr>
      </w:pPr>
      <w:r w:rsidRPr="004A49CA">
        <w:rPr>
          <w:rFonts w:ascii="PT Astra Serif" w:hAnsi="PT Astra Serif"/>
          <w:sz w:val="28"/>
          <w:szCs w:val="28"/>
          <w:lang w:val="ru-RU"/>
        </w:rPr>
        <w:lastRenderedPageBreak/>
        <w:t xml:space="preserve">В современном мире особое внимание уделяется развитию функциональной грамотности дошкольников, что становится одним из основных факторов, способствующих активному участию ребёнка в социальной и культурной деятельности. Поэтому она должна быть знакома детям уже в 6-7 лет. Именно в этом возрасте создаётся базовая основа чтения, письма, математики, что является той благодатной почвой, которая впоследствии помогает будущему школьнику приобретать знания и учиться для себя, быть самостоятельным, уметь жить среди людей. На начальном этапе обучения главное - развивать умение каждого ребёнка мыслить с помощью таких логических приёмов, как анализ, синтез, сравнение, обобщение, классификация. </w:t>
      </w:r>
    </w:p>
    <w:p w:rsidR="004A49CA" w:rsidRPr="004A49CA" w:rsidRDefault="004A49CA" w:rsidP="004A49CA">
      <w:pPr>
        <w:ind w:firstLineChars="150" w:firstLine="420"/>
        <w:jc w:val="both"/>
        <w:rPr>
          <w:rFonts w:ascii="PT Astra Serif" w:hAnsi="PT Astra Serif"/>
          <w:sz w:val="28"/>
          <w:szCs w:val="28"/>
          <w:lang w:val="ru-RU"/>
        </w:rPr>
      </w:pPr>
      <w:r w:rsidRPr="004A49CA">
        <w:rPr>
          <w:rFonts w:ascii="PT Astra Serif" w:hAnsi="PT Astra Serif"/>
          <w:sz w:val="28"/>
          <w:szCs w:val="28"/>
          <w:lang w:val="ru-RU"/>
        </w:rPr>
        <w:t>Особое значение я придаю формированию математической (логической) грамотности. Цель моей работы - научить детей адаптироваться к условиям современного мира. Реализация цели соотносится с решением следующих образовательных задач:</w:t>
      </w:r>
    </w:p>
    <w:p w:rsidR="004A49CA" w:rsidRPr="004A49CA" w:rsidRDefault="004A49CA" w:rsidP="004A49CA">
      <w:pPr>
        <w:numPr>
          <w:ilvl w:val="0"/>
          <w:numId w:val="1"/>
        </w:numPr>
        <w:jc w:val="both"/>
        <w:rPr>
          <w:rFonts w:ascii="PT Astra Serif" w:hAnsi="PT Astra Serif"/>
          <w:sz w:val="28"/>
          <w:szCs w:val="28"/>
          <w:lang w:val="ru-RU"/>
        </w:rPr>
      </w:pPr>
      <w:r w:rsidRPr="004A49CA">
        <w:rPr>
          <w:rFonts w:ascii="PT Astra Serif" w:hAnsi="PT Astra Serif"/>
          <w:sz w:val="28"/>
          <w:szCs w:val="28"/>
          <w:lang w:val="ru-RU"/>
        </w:rPr>
        <w:t>Организовать предметно - пространственную среду.</w:t>
      </w:r>
    </w:p>
    <w:p w:rsidR="004A49CA" w:rsidRPr="004A49CA" w:rsidRDefault="004A49CA" w:rsidP="004A49CA">
      <w:pPr>
        <w:numPr>
          <w:ilvl w:val="0"/>
          <w:numId w:val="1"/>
        </w:numPr>
        <w:jc w:val="both"/>
        <w:rPr>
          <w:rFonts w:ascii="PT Astra Serif" w:hAnsi="PT Astra Serif"/>
          <w:sz w:val="28"/>
          <w:szCs w:val="28"/>
          <w:lang w:val="ru-RU"/>
        </w:rPr>
      </w:pPr>
      <w:r w:rsidRPr="004A49CA">
        <w:rPr>
          <w:rFonts w:ascii="PT Astra Serif" w:hAnsi="PT Astra Serif"/>
          <w:sz w:val="28"/>
          <w:szCs w:val="28"/>
          <w:lang w:val="ru-RU"/>
        </w:rPr>
        <w:t>Использовать игровые методы и приёмы.</w:t>
      </w:r>
    </w:p>
    <w:p w:rsidR="004A49CA" w:rsidRPr="004A49CA" w:rsidRDefault="004A49CA" w:rsidP="004A49CA">
      <w:pPr>
        <w:numPr>
          <w:ilvl w:val="0"/>
          <w:numId w:val="1"/>
        </w:numPr>
        <w:jc w:val="both"/>
        <w:rPr>
          <w:rFonts w:ascii="PT Astra Serif" w:hAnsi="PT Astra Serif"/>
          <w:sz w:val="28"/>
          <w:szCs w:val="28"/>
          <w:lang w:val="ru-RU"/>
        </w:rPr>
      </w:pPr>
      <w:r w:rsidRPr="004A49CA">
        <w:rPr>
          <w:rFonts w:ascii="PT Astra Serif" w:hAnsi="PT Astra Serif"/>
          <w:sz w:val="28"/>
          <w:szCs w:val="28"/>
          <w:lang w:val="ru-RU"/>
        </w:rPr>
        <w:t>Использовать в работе современные средства обучения.</w:t>
      </w:r>
    </w:p>
    <w:p w:rsidR="004A49CA" w:rsidRPr="004A49CA" w:rsidRDefault="004A49CA" w:rsidP="004A49CA">
      <w:pPr>
        <w:numPr>
          <w:ilvl w:val="0"/>
          <w:numId w:val="1"/>
        </w:numPr>
        <w:jc w:val="both"/>
        <w:rPr>
          <w:rFonts w:ascii="PT Astra Serif" w:hAnsi="PT Astra Serif"/>
          <w:sz w:val="28"/>
          <w:szCs w:val="28"/>
          <w:lang w:val="ru-RU"/>
        </w:rPr>
      </w:pPr>
      <w:r w:rsidRPr="004A49CA">
        <w:rPr>
          <w:rFonts w:ascii="PT Astra Serif" w:hAnsi="PT Astra Serif"/>
          <w:sz w:val="28"/>
          <w:szCs w:val="28"/>
          <w:lang w:val="ru-RU"/>
        </w:rPr>
        <w:t>Сотрудничать с семьей.</w:t>
      </w:r>
    </w:p>
    <w:p w:rsidR="004A49CA" w:rsidRPr="004A49CA" w:rsidRDefault="004A49CA" w:rsidP="004A49CA">
      <w:pPr>
        <w:jc w:val="both"/>
        <w:rPr>
          <w:rFonts w:ascii="PT Astra Serif" w:hAnsi="PT Astra Serif"/>
          <w:sz w:val="28"/>
          <w:szCs w:val="28"/>
          <w:lang w:val="ru-RU"/>
        </w:rPr>
      </w:pPr>
      <w:r w:rsidRPr="004A49CA">
        <w:rPr>
          <w:rFonts w:ascii="PT Astra Serif" w:hAnsi="PT Astra Serif"/>
          <w:sz w:val="28"/>
          <w:szCs w:val="28"/>
          <w:lang w:val="ru-RU"/>
        </w:rPr>
        <w:t>Для выработки определённых математических умений и навыков необходимо развивать математическую функциональную грамотность дошкольника. Обучение математике должно проходить в игровой форме, атмосфере доброжелательности и поддержки ребёнка в поиске правильного решения поставленной задачи. Дети не только познают математику, но и осваивают навыки учебной деятельности: определяют задачу, направление поисков, оценивают результат, закрепляют полученные знания, учатся на наглядной основе составлять и решать простые арифметические задачки, совершенствуют навыки количественного счёта.</w:t>
      </w:r>
    </w:p>
    <w:p w:rsidR="004A49CA" w:rsidRPr="004A49CA" w:rsidRDefault="004A49CA" w:rsidP="004A49CA">
      <w:pPr>
        <w:jc w:val="both"/>
        <w:rPr>
          <w:rFonts w:ascii="PT Astra Serif" w:hAnsi="PT Astra Serif"/>
          <w:sz w:val="28"/>
          <w:szCs w:val="28"/>
          <w:lang w:val="ru-RU"/>
        </w:rPr>
      </w:pPr>
      <w:r w:rsidRPr="004A49CA">
        <w:rPr>
          <w:rFonts w:ascii="PT Astra Serif" w:hAnsi="PT Astra Serif"/>
          <w:sz w:val="28"/>
          <w:szCs w:val="28"/>
          <w:lang w:val="ru-RU"/>
        </w:rPr>
        <w:t xml:space="preserve">В своей работе я использую игровые технологии, технологии проблемного обучения и современные инновационные технологии: информационные, интерактивные, а также разнообразные методы и приёмы, которые позволяют развивать предпосылки к учебной деятельности дошкольников и умение применять математические знания в повседневной жизни. Для достижения результатов в работе налажена взаимосвязь с родителями. В информационных уголках выкладываются рекомендации по применению детьми математических знаний и умений в реальной жизни. Подготовлены консультации, рекомендации, практические задания, связанные с жизненной ситуацией. Мною пройдено обучение по дополнительной профессиональной программе «Актуальные вопросы формирования функциональной грамотности детей дошкольного возраста». Разработаны технологические карты занятий по формированию функциональной математической грамотности. </w:t>
      </w:r>
    </w:p>
    <w:p w:rsidR="004A49CA" w:rsidRPr="004A49CA" w:rsidRDefault="004A49CA" w:rsidP="004A49CA">
      <w:pPr>
        <w:ind w:firstLineChars="150" w:firstLine="420"/>
        <w:jc w:val="both"/>
        <w:rPr>
          <w:rFonts w:ascii="PT Astra Serif" w:hAnsi="PT Astra Serif"/>
          <w:sz w:val="28"/>
          <w:szCs w:val="28"/>
          <w:lang w:val="ru-RU"/>
        </w:rPr>
      </w:pPr>
      <w:r w:rsidRPr="004A49CA">
        <w:rPr>
          <w:rFonts w:ascii="PT Astra Serif" w:hAnsi="PT Astra Serif"/>
          <w:sz w:val="28"/>
          <w:szCs w:val="28"/>
          <w:lang w:val="ru-RU"/>
        </w:rPr>
        <w:t>Современный ребёнок - это житель ХХ</w:t>
      </w:r>
      <w:r w:rsidRPr="004A49CA">
        <w:rPr>
          <w:rFonts w:ascii="PT Astra Serif" w:hAnsi="PT Astra Serif"/>
          <w:sz w:val="28"/>
          <w:szCs w:val="28"/>
        </w:rPr>
        <w:t>I</w:t>
      </w:r>
      <w:r w:rsidRPr="004A49CA">
        <w:rPr>
          <w:rFonts w:ascii="PT Astra Serif" w:hAnsi="PT Astra Serif"/>
          <w:sz w:val="28"/>
          <w:szCs w:val="28"/>
          <w:lang w:val="ru-RU"/>
        </w:rPr>
        <w:t xml:space="preserve"> века, на которого оказывают влияние признаки настоящего времени, и прежде всего, проникновение в жизнь информационных технологий, глубина распространения которых </w:t>
      </w:r>
      <w:r w:rsidRPr="004A49CA">
        <w:rPr>
          <w:rFonts w:ascii="PT Astra Serif" w:hAnsi="PT Astra Serif"/>
          <w:sz w:val="28"/>
          <w:szCs w:val="28"/>
          <w:lang w:val="ru-RU"/>
        </w:rPr>
        <w:lastRenderedPageBreak/>
        <w:t>непрерывно увеличивается с течением времени. С самого рождения они сталкиваются с современными высокотехнологическими достижениями. Задача педагога помочь детям воспринимать окружающий их мир, научить адаптироваться в любых ситуациях, быть инициативным, способным творчески мыслить, находить нестандартные решения и идти к поставленной цели. Обучение математике детей дошкольного возраста не мыслимо без использования игр, задач и развлечений. Мною активно применяются такие средства обучения:</w:t>
      </w:r>
    </w:p>
    <w:p w:rsidR="004A49CA" w:rsidRPr="004A49CA" w:rsidRDefault="004A49CA" w:rsidP="004A49CA">
      <w:pPr>
        <w:jc w:val="both"/>
        <w:rPr>
          <w:rFonts w:ascii="PT Astra Serif" w:hAnsi="PT Astra Serif"/>
          <w:sz w:val="28"/>
          <w:szCs w:val="28"/>
          <w:lang w:val="ru-RU"/>
        </w:rPr>
      </w:pPr>
      <w:r w:rsidRPr="004A49CA">
        <w:rPr>
          <w:rFonts w:ascii="PT Astra Serif" w:hAnsi="PT Astra Serif"/>
          <w:sz w:val="28"/>
          <w:szCs w:val="28"/>
          <w:lang w:val="ru-RU"/>
        </w:rPr>
        <w:t xml:space="preserve">- цифровые образовательные ресурсы (интерактивная доска, интерактивный редактор «Сова», интерактивные платформы </w:t>
      </w:r>
      <w:r w:rsidRPr="004A49CA">
        <w:rPr>
          <w:rFonts w:ascii="PT Astra Serif" w:hAnsi="PT Astra Serif"/>
          <w:sz w:val="28"/>
          <w:szCs w:val="28"/>
        </w:rPr>
        <w:t>I</w:t>
      </w:r>
      <w:r w:rsidRPr="004A49CA">
        <w:rPr>
          <w:rFonts w:ascii="PT Astra Serif" w:hAnsi="PT Astra Serif"/>
          <w:sz w:val="28"/>
          <w:szCs w:val="28"/>
          <w:lang w:val="ru-RU"/>
        </w:rPr>
        <w:t>-</w:t>
      </w:r>
      <w:r w:rsidRPr="004A49CA">
        <w:rPr>
          <w:rFonts w:ascii="PT Astra Serif" w:hAnsi="PT Astra Serif"/>
          <w:sz w:val="28"/>
          <w:szCs w:val="28"/>
        </w:rPr>
        <w:t>UMKA</w:t>
      </w:r>
      <w:r w:rsidRPr="004A49CA">
        <w:rPr>
          <w:rFonts w:ascii="PT Astra Serif" w:hAnsi="PT Astra Serif"/>
          <w:sz w:val="28"/>
          <w:szCs w:val="28"/>
          <w:lang w:val="ru-RU"/>
        </w:rPr>
        <w:t>.</w:t>
      </w:r>
      <w:proofErr w:type="spellStart"/>
      <w:r w:rsidRPr="004A49CA">
        <w:rPr>
          <w:rFonts w:ascii="PT Astra Serif" w:hAnsi="PT Astra Serif"/>
          <w:sz w:val="28"/>
          <w:szCs w:val="28"/>
        </w:rPr>
        <w:t>ru</w:t>
      </w:r>
      <w:proofErr w:type="spellEnd"/>
      <w:r w:rsidRPr="004A49CA">
        <w:rPr>
          <w:rFonts w:ascii="PT Astra Serif" w:hAnsi="PT Astra Serif"/>
          <w:sz w:val="28"/>
          <w:szCs w:val="28"/>
          <w:lang w:val="ru-RU"/>
        </w:rPr>
        <w:t>, Учи.</w:t>
      </w:r>
      <w:proofErr w:type="spellStart"/>
      <w:r w:rsidRPr="004A49CA">
        <w:rPr>
          <w:rFonts w:ascii="PT Astra Serif" w:hAnsi="PT Astra Serif"/>
          <w:sz w:val="28"/>
          <w:szCs w:val="28"/>
        </w:rPr>
        <w:t>ru</w:t>
      </w:r>
      <w:proofErr w:type="spellEnd"/>
    </w:p>
    <w:p w:rsidR="004A49CA" w:rsidRPr="004A49CA" w:rsidRDefault="004A49CA" w:rsidP="004A49CA">
      <w:pPr>
        <w:jc w:val="both"/>
        <w:rPr>
          <w:rFonts w:ascii="PT Astra Serif" w:hAnsi="PT Astra Serif"/>
          <w:sz w:val="28"/>
          <w:szCs w:val="28"/>
          <w:lang w:val="ru-RU"/>
        </w:rPr>
      </w:pPr>
      <w:r w:rsidRPr="004A49CA">
        <w:rPr>
          <w:rFonts w:ascii="PT Astra Serif" w:hAnsi="PT Astra Serif"/>
          <w:sz w:val="28"/>
          <w:szCs w:val="28"/>
          <w:lang w:val="ru-RU"/>
        </w:rPr>
        <w:t>- графические диктанты;</w:t>
      </w:r>
    </w:p>
    <w:p w:rsidR="004A49CA" w:rsidRPr="004A49CA" w:rsidRDefault="004A49CA" w:rsidP="004A49CA">
      <w:pPr>
        <w:jc w:val="both"/>
        <w:rPr>
          <w:rFonts w:ascii="PT Astra Serif" w:hAnsi="PT Astra Serif"/>
          <w:sz w:val="28"/>
          <w:szCs w:val="28"/>
          <w:lang w:val="ru-RU"/>
        </w:rPr>
      </w:pPr>
      <w:r w:rsidRPr="004A49CA">
        <w:rPr>
          <w:rFonts w:ascii="PT Astra Serif" w:hAnsi="PT Astra Serif"/>
          <w:sz w:val="28"/>
          <w:szCs w:val="28"/>
          <w:lang w:val="ru-RU"/>
        </w:rPr>
        <w:t>- настольно - дидактические игры;</w:t>
      </w:r>
    </w:p>
    <w:p w:rsidR="004A49CA" w:rsidRPr="004A49CA" w:rsidRDefault="004A49CA" w:rsidP="004A49CA">
      <w:pPr>
        <w:jc w:val="both"/>
        <w:rPr>
          <w:rFonts w:ascii="PT Astra Serif" w:hAnsi="PT Astra Serif"/>
          <w:sz w:val="28"/>
          <w:szCs w:val="28"/>
          <w:lang w:val="ru-RU"/>
        </w:rPr>
      </w:pPr>
      <w:r w:rsidRPr="004A49CA">
        <w:rPr>
          <w:rFonts w:ascii="PT Astra Serif" w:hAnsi="PT Astra Serif"/>
          <w:sz w:val="28"/>
          <w:szCs w:val="28"/>
          <w:lang w:val="ru-RU"/>
        </w:rPr>
        <w:t xml:space="preserve">- развивающие игры (палочки </w:t>
      </w:r>
      <w:proofErr w:type="spellStart"/>
      <w:r w:rsidRPr="004A49CA">
        <w:rPr>
          <w:rFonts w:ascii="PT Astra Serif" w:hAnsi="PT Astra Serif"/>
          <w:sz w:val="28"/>
          <w:szCs w:val="28"/>
          <w:lang w:val="ru-RU"/>
        </w:rPr>
        <w:t>Кюизенера</w:t>
      </w:r>
      <w:proofErr w:type="spellEnd"/>
      <w:r w:rsidRPr="004A49CA">
        <w:rPr>
          <w:rFonts w:ascii="PT Astra Serif" w:hAnsi="PT Astra Serif"/>
          <w:sz w:val="28"/>
          <w:szCs w:val="28"/>
          <w:lang w:val="ru-RU"/>
        </w:rPr>
        <w:t xml:space="preserve">, блоки </w:t>
      </w:r>
      <w:proofErr w:type="spellStart"/>
      <w:r w:rsidRPr="004A49CA">
        <w:rPr>
          <w:rFonts w:ascii="PT Astra Serif" w:hAnsi="PT Astra Serif"/>
          <w:sz w:val="28"/>
          <w:szCs w:val="28"/>
          <w:lang w:val="ru-RU"/>
        </w:rPr>
        <w:t>Дьенеша</w:t>
      </w:r>
      <w:proofErr w:type="spellEnd"/>
      <w:r w:rsidRPr="004A49CA">
        <w:rPr>
          <w:rFonts w:ascii="PT Astra Serif" w:hAnsi="PT Astra Serif"/>
          <w:sz w:val="28"/>
          <w:szCs w:val="28"/>
          <w:lang w:val="ru-RU"/>
        </w:rPr>
        <w:t xml:space="preserve">, кубики Никитина, </w:t>
      </w:r>
      <w:proofErr w:type="spellStart"/>
      <w:r w:rsidRPr="004A49CA">
        <w:rPr>
          <w:rFonts w:ascii="PT Astra Serif" w:hAnsi="PT Astra Serif"/>
          <w:sz w:val="28"/>
          <w:szCs w:val="28"/>
          <w:lang w:val="ru-RU"/>
        </w:rPr>
        <w:t>танграмы</w:t>
      </w:r>
      <w:proofErr w:type="spellEnd"/>
      <w:r w:rsidRPr="004A49CA">
        <w:rPr>
          <w:rFonts w:ascii="PT Astra Serif" w:hAnsi="PT Astra Serif"/>
          <w:sz w:val="28"/>
          <w:szCs w:val="28"/>
          <w:lang w:val="ru-RU"/>
        </w:rPr>
        <w:t>);</w:t>
      </w:r>
    </w:p>
    <w:p w:rsidR="004A49CA" w:rsidRPr="004A49CA" w:rsidRDefault="004A49CA" w:rsidP="004A49CA">
      <w:pPr>
        <w:jc w:val="both"/>
        <w:rPr>
          <w:rFonts w:ascii="PT Astra Serif" w:hAnsi="PT Astra Serif"/>
          <w:sz w:val="28"/>
          <w:szCs w:val="28"/>
          <w:lang w:val="ru-RU"/>
        </w:rPr>
      </w:pPr>
      <w:r w:rsidRPr="004A49CA">
        <w:rPr>
          <w:rFonts w:ascii="PT Astra Serif" w:hAnsi="PT Astra Serif"/>
          <w:sz w:val="28"/>
          <w:szCs w:val="28"/>
          <w:lang w:val="ru-RU"/>
        </w:rPr>
        <w:t>- занимательный математический материал (головоломки, конструкторы);</w:t>
      </w:r>
    </w:p>
    <w:p w:rsidR="004A49CA" w:rsidRPr="004A49CA" w:rsidRDefault="004A49CA" w:rsidP="004A49CA">
      <w:pPr>
        <w:jc w:val="both"/>
        <w:rPr>
          <w:rFonts w:ascii="PT Astra Serif" w:hAnsi="PT Astra Serif"/>
          <w:sz w:val="28"/>
          <w:szCs w:val="28"/>
          <w:lang w:val="ru-RU"/>
        </w:rPr>
      </w:pPr>
      <w:r w:rsidRPr="004A49CA">
        <w:rPr>
          <w:rFonts w:ascii="PT Astra Serif" w:hAnsi="PT Astra Serif"/>
          <w:sz w:val="28"/>
          <w:szCs w:val="28"/>
          <w:lang w:val="ru-RU"/>
        </w:rPr>
        <w:t>- кейс заданий по формированию функциональной математической грамотности.</w:t>
      </w:r>
    </w:p>
    <w:p w:rsidR="004A49CA" w:rsidRPr="004A49CA" w:rsidRDefault="004A49CA" w:rsidP="004A49CA">
      <w:pPr>
        <w:jc w:val="both"/>
        <w:rPr>
          <w:rFonts w:ascii="PT Astra Serif" w:hAnsi="PT Astra Serif"/>
          <w:sz w:val="28"/>
          <w:szCs w:val="28"/>
          <w:lang w:val="ru-RU"/>
        </w:rPr>
      </w:pPr>
      <w:r w:rsidRPr="004A49CA">
        <w:rPr>
          <w:rFonts w:ascii="PT Astra Serif" w:hAnsi="PT Astra Serif"/>
          <w:sz w:val="28"/>
          <w:szCs w:val="28"/>
          <w:lang w:val="ru-RU"/>
        </w:rPr>
        <w:t xml:space="preserve">     Важно не только дать дошкольнику знания и умения, но и научить применять эти знания на практике, научить адаптироваться к условиям современного мира.</w:t>
      </w:r>
    </w:p>
    <w:p w:rsidR="004A49CA" w:rsidRDefault="004A49CA" w:rsidP="004A49CA">
      <w:pPr>
        <w:ind w:firstLineChars="150" w:firstLine="420"/>
        <w:rPr>
          <w:rFonts w:ascii="Times New Roman" w:hAnsi="Times New Roman"/>
          <w:sz w:val="28"/>
          <w:szCs w:val="28"/>
          <w:lang w:val="ru-RU"/>
        </w:rPr>
      </w:pPr>
    </w:p>
    <w:p w:rsidR="004A49CA" w:rsidRDefault="004A49CA" w:rsidP="004A49CA">
      <w:pPr>
        <w:ind w:firstLineChars="150" w:firstLine="420"/>
        <w:rPr>
          <w:rFonts w:ascii="Times New Roman" w:hAnsi="Times New Roman"/>
          <w:sz w:val="28"/>
          <w:szCs w:val="28"/>
          <w:lang w:val="ru-RU"/>
        </w:rPr>
      </w:pPr>
    </w:p>
    <w:p w:rsidR="004A49CA" w:rsidRDefault="004A49CA" w:rsidP="004A49CA">
      <w:pPr>
        <w:ind w:firstLineChars="150" w:firstLine="420"/>
        <w:rPr>
          <w:rFonts w:ascii="Times New Roman" w:hAnsi="Times New Roman"/>
          <w:sz w:val="28"/>
          <w:szCs w:val="28"/>
          <w:lang w:val="ru-RU"/>
        </w:rPr>
      </w:pPr>
    </w:p>
    <w:p w:rsidR="004A49CA" w:rsidRPr="004A49CA" w:rsidRDefault="004A49CA">
      <w:pPr>
        <w:rPr>
          <w:lang w:val="ru-RU"/>
        </w:rPr>
      </w:pPr>
      <w:bookmarkStart w:id="0" w:name="_GoBack"/>
      <w:bookmarkEnd w:id="0"/>
    </w:p>
    <w:sectPr w:rsidR="004A49CA" w:rsidRPr="004A4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32288E"/>
    <w:multiLevelType w:val="singleLevel"/>
    <w:tmpl w:val="8C32288E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402"/>
    <w:rsid w:val="00215C5F"/>
    <w:rsid w:val="004A49CA"/>
    <w:rsid w:val="00D6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38C8A"/>
  <w15:chartTrackingRefBased/>
  <w15:docId w15:val="{F1F95BBE-2CF3-419F-ABFF-189C969A3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9CA"/>
    <w:pPr>
      <w:spacing w:after="0" w:line="240" w:lineRule="auto"/>
    </w:pPr>
    <w:rPr>
      <w:rFonts w:ascii="Calibri" w:eastAsia="SimSun" w:hAnsi="Calibri" w:cs="Times New Roman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49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653</Words>
  <Characters>3724</Characters>
  <Application>Microsoft Office Word</Application>
  <DocSecurity>0</DocSecurity>
  <Lines>31</Lines>
  <Paragraphs>8</Paragraphs>
  <ScaleCrop>false</ScaleCrop>
  <Company>SPecialiST RePack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2021-10-01T04:51:00Z</dcterms:created>
  <dcterms:modified xsi:type="dcterms:W3CDTF">2021-10-01T04:58:00Z</dcterms:modified>
</cp:coreProperties>
</file>